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pPr>
        <w:spacing w:before="480" w:after="480" w:line="288" w:lineRule="auto"/>
        <w:ind w:left="0"/>
      </w:pPr>
      <w:r>
        <w:t>8.02.00 Read This First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0" w:id="0"/>
      <w:r>
        <w:rPr>
          <w:rFonts w:eastAsia="等线" w:ascii="Arial" w:cs="Arial" w:hAnsi="Arial"/>
          <w:b w:val="true"/>
          <w:sz w:val="32"/>
        </w:rPr>
        <w:t>It's all about use.</w:t>
      </w:r>
      <w:bookmarkEnd w:id="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The ROS1 environment is in the Docker mirror and needs a Docker base to be fully operational!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Note: Docker mirrors can only run visual cases using USB cameras!</w:t>
      </w: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Get into Docker.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Open a terminal to enter the following command into the docker mirror for ROS1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color w:val="646a73"/>
                <w:sz w:val="22"/>
              </w:rPr>
              <w:t xml:space="preserve"> </w:t>
              <w:br/>
            </w:r>
            <w:r>
              <w:rPr>
                <w:rFonts w:eastAsia="Consolas" w:ascii="Consolas" w:cs="Consolas" w:hAnsi="Consolas"/>
                <w:sz w:val="22"/>
              </w:rPr>
              <w:t>sudo docker run -it \</w:t>
              <w:br/>
              <w:t xml:space="preserve">  --net=host \</w:t>
              <w:br/>
              <w:t xml:space="preserve">  --privileged \</w:t>
              <w:br/>
              <w:t xml:space="preserve">  -v /dev:/dev \</w:t>
              <w:br/>
              <w:t xml:space="preserve">  -v /tmp/.X11-unix:/tmp/.X11-unix \</w:t>
              <w:br/>
              <w:t xml:space="preserve">  -e DISPLAY=$DISPLAY \</w:t>
              <w:br/>
              <w:t xml:space="preserve">  -e QT_X11_NO_MITSHM=1 \</w:t>
              <w:br/>
            </w:r>
            <w:r>
              <w:rPr>
                <w:rFonts w:eastAsia="Consolas" w:ascii="Consolas" w:cs="Consolas" w:hAnsi="Consolas"/>
                <w:sz w:val="22"/>
              </w:rPr>
              <w:t xml:space="preserve">  ros:noetic</w:t>
            </w:r>
          </w:p>
        </w:tc>
      </w:tr>
    </w:tbl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019300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2026-03-31T05:57:52Z</dcterms:created>
  <dc:creator>Apache POI</dc:creator>
</cp:coreProperties>
</file>